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228C" w14:textId="77777777" w:rsidR="00FF310B" w:rsidRDefault="00FF310B" w:rsidP="00A31701">
      <w:pPr>
        <w:pStyle w:val="NoSpacing"/>
      </w:pPr>
    </w:p>
    <w:p w14:paraId="6EF62927" w14:textId="77777777" w:rsidR="00A31701" w:rsidRPr="006B79AE" w:rsidRDefault="00A31701" w:rsidP="00A31701">
      <w:pPr>
        <w:pStyle w:val="NoSpacing"/>
        <w:rPr>
          <w:rFonts w:ascii="Arial Narrow" w:hAnsi="Arial Narrow"/>
        </w:rPr>
      </w:pPr>
      <w:r w:rsidRPr="006B79AE">
        <w:rPr>
          <w:rFonts w:ascii="Arial Narrow" w:hAnsi="Arial Narrow"/>
        </w:rPr>
        <w:t>GVRHA Entry Level classes provide a program to welcome riders of all backgrounds to the Reining arena and provide an educational step of Reining in competition.</w:t>
      </w:r>
    </w:p>
    <w:p w14:paraId="7495A444" w14:textId="77777777" w:rsidR="00A31701" w:rsidRPr="006B79AE" w:rsidRDefault="00A31701" w:rsidP="00A31701">
      <w:pPr>
        <w:pStyle w:val="NoSpacing"/>
        <w:rPr>
          <w:rFonts w:ascii="Arial Narrow" w:hAnsi="Arial Narrow"/>
        </w:rPr>
      </w:pPr>
    </w:p>
    <w:p w14:paraId="42F1CE2B" w14:textId="6613E3ED" w:rsidR="00A31701" w:rsidRDefault="00A31701" w:rsidP="00A31701">
      <w:pPr>
        <w:pStyle w:val="NoSpacing"/>
        <w:rPr>
          <w:rFonts w:ascii="Arial Narrow" w:hAnsi="Arial Narrow"/>
        </w:rPr>
      </w:pPr>
      <w:r w:rsidRPr="006B79AE">
        <w:rPr>
          <w:rFonts w:ascii="Arial Narrow" w:hAnsi="Arial Narrow"/>
        </w:rPr>
        <w:t>G</w:t>
      </w:r>
      <w:r w:rsidR="00706849" w:rsidRPr="006B79AE">
        <w:rPr>
          <w:rFonts w:ascii="Arial Narrow" w:hAnsi="Arial Narrow"/>
        </w:rPr>
        <w:t>VRHA Beginner and GVRHA Green R</w:t>
      </w:r>
      <w:r w:rsidR="0014440B">
        <w:rPr>
          <w:rFonts w:ascii="Arial Narrow" w:hAnsi="Arial Narrow"/>
        </w:rPr>
        <w:t>eine</w:t>
      </w:r>
      <w:r w:rsidRPr="006B79AE">
        <w:rPr>
          <w:rFonts w:ascii="Arial Narrow" w:hAnsi="Arial Narrow"/>
        </w:rPr>
        <w:t>r are two non-sanctioned classes a member has the option to start out in and gain experience towards sanctioned reining classes with Rookie Level 1 being the first step into a sanctioned level class.</w:t>
      </w:r>
    </w:p>
    <w:p w14:paraId="4821FDFB" w14:textId="77777777" w:rsidR="006B79AE" w:rsidRPr="006B79AE" w:rsidRDefault="006B79AE" w:rsidP="00A31701">
      <w:pPr>
        <w:pStyle w:val="NoSpacing"/>
        <w:rPr>
          <w:rFonts w:ascii="Arial Narrow" w:hAnsi="Arial Narrow"/>
        </w:rPr>
      </w:pPr>
    </w:p>
    <w:p w14:paraId="517F1266" w14:textId="77777777" w:rsidR="0094379C" w:rsidRPr="006B79AE" w:rsidRDefault="00A31701" w:rsidP="0094379C">
      <w:pPr>
        <w:pStyle w:val="NoSpacing"/>
        <w:numPr>
          <w:ilvl w:val="0"/>
          <w:numId w:val="1"/>
        </w:numPr>
        <w:rPr>
          <w:rFonts w:ascii="Arial Narrow" w:hAnsi="Arial Narrow"/>
        </w:rPr>
      </w:pPr>
      <w:r w:rsidRPr="006B79AE">
        <w:rPr>
          <w:rFonts w:ascii="Arial Narrow" w:hAnsi="Arial Narrow"/>
        </w:rPr>
        <w:t xml:space="preserve">All exhibitors must be financial members of the GVRHA to compete in GVRHA Entry Level classes </w:t>
      </w:r>
    </w:p>
    <w:p w14:paraId="12F1B789" w14:textId="77777777" w:rsidR="00A31701" w:rsidRPr="006B79AE" w:rsidRDefault="00A31701" w:rsidP="00A31701">
      <w:pPr>
        <w:pStyle w:val="NoSpacing"/>
        <w:numPr>
          <w:ilvl w:val="0"/>
          <w:numId w:val="1"/>
        </w:numPr>
        <w:rPr>
          <w:rFonts w:ascii="Arial Narrow" w:hAnsi="Arial Narrow"/>
        </w:rPr>
      </w:pPr>
      <w:r w:rsidRPr="006B79AE">
        <w:rPr>
          <w:rFonts w:ascii="Arial Narrow" w:hAnsi="Arial Narrow"/>
        </w:rPr>
        <w:t xml:space="preserve">Riders do not have to own the horse nor does the horse have to be NRHA licenced. </w:t>
      </w:r>
    </w:p>
    <w:p w14:paraId="5E1ACC7F" w14:textId="77777777" w:rsidR="006B6781" w:rsidRPr="006B79AE" w:rsidRDefault="00A31701" w:rsidP="006B6781">
      <w:pPr>
        <w:pStyle w:val="NoSpacing"/>
        <w:numPr>
          <w:ilvl w:val="0"/>
          <w:numId w:val="1"/>
        </w:numPr>
        <w:rPr>
          <w:rFonts w:ascii="Arial Narrow" w:hAnsi="Arial Narrow"/>
        </w:rPr>
      </w:pPr>
      <w:r w:rsidRPr="006B79AE">
        <w:rPr>
          <w:rFonts w:ascii="Arial Narrow" w:hAnsi="Arial Narrow"/>
        </w:rPr>
        <w:t xml:space="preserve">A horse may only be shown once per class. </w:t>
      </w:r>
    </w:p>
    <w:p w14:paraId="45241A26" w14:textId="77777777" w:rsidR="00A31701" w:rsidRPr="006B79AE" w:rsidRDefault="00A31701" w:rsidP="00A31701">
      <w:pPr>
        <w:pStyle w:val="NoSpacing"/>
        <w:numPr>
          <w:ilvl w:val="0"/>
          <w:numId w:val="1"/>
        </w:numPr>
        <w:rPr>
          <w:rFonts w:ascii="Arial Narrow" w:hAnsi="Arial Narrow"/>
        </w:rPr>
      </w:pPr>
      <w:r w:rsidRPr="006B79AE">
        <w:rPr>
          <w:rFonts w:ascii="Arial Narrow" w:hAnsi="Arial Narrow"/>
        </w:rPr>
        <w:t>Eligibility into these classes is limited to Non Pro riders who have/are not receiving direct money or indirect (goods or services) remuneration for;</w:t>
      </w:r>
    </w:p>
    <w:p w14:paraId="150C00DE" w14:textId="77777777" w:rsidR="00A31701" w:rsidRPr="006B79AE" w:rsidRDefault="00A31701" w:rsidP="00A31701">
      <w:pPr>
        <w:pStyle w:val="NoSpacing"/>
        <w:ind w:firstLine="720"/>
        <w:rPr>
          <w:rFonts w:ascii="Arial Narrow" w:hAnsi="Arial Narrow"/>
        </w:rPr>
      </w:pPr>
      <w:r w:rsidRPr="006B79AE">
        <w:rPr>
          <w:rFonts w:ascii="Arial Narrow" w:hAnsi="Arial Narrow"/>
        </w:rPr>
        <w:t>1) Training astride or showing astride in any equine discipline</w:t>
      </w:r>
    </w:p>
    <w:p w14:paraId="088A0F0E" w14:textId="77777777" w:rsidR="00A31701" w:rsidRPr="006B79AE" w:rsidRDefault="00A31701" w:rsidP="00A31701">
      <w:pPr>
        <w:pStyle w:val="NoSpacing"/>
        <w:ind w:firstLine="720"/>
        <w:rPr>
          <w:rFonts w:ascii="Arial Narrow" w:hAnsi="Arial Narrow"/>
        </w:rPr>
      </w:pPr>
      <w:r w:rsidRPr="006B79AE">
        <w:rPr>
          <w:rFonts w:ascii="Arial Narrow" w:hAnsi="Arial Narrow"/>
        </w:rPr>
        <w:t>2) Giving instruction on showing or training of a performance horse</w:t>
      </w:r>
    </w:p>
    <w:p w14:paraId="33704DB9" w14:textId="77777777" w:rsidR="006B6781" w:rsidRPr="006B79AE" w:rsidRDefault="00A31701" w:rsidP="006B6781">
      <w:pPr>
        <w:pStyle w:val="NoSpacing"/>
        <w:ind w:firstLine="720"/>
        <w:rPr>
          <w:rFonts w:ascii="Arial Narrow" w:hAnsi="Arial Narrow"/>
        </w:rPr>
      </w:pPr>
      <w:r w:rsidRPr="006B79AE">
        <w:rPr>
          <w:rFonts w:ascii="Arial Narrow" w:hAnsi="Arial Narrow"/>
        </w:rPr>
        <w:t>3) Sponsorships or endorsements</w:t>
      </w:r>
    </w:p>
    <w:p w14:paraId="3E4FF246" w14:textId="18D7C06C" w:rsidR="002634E6" w:rsidRPr="006B79AE" w:rsidRDefault="002634E6" w:rsidP="00706849">
      <w:pPr>
        <w:pStyle w:val="NoSpacing"/>
        <w:numPr>
          <w:ilvl w:val="0"/>
          <w:numId w:val="4"/>
        </w:numPr>
        <w:rPr>
          <w:rFonts w:ascii="Arial Narrow" w:hAnsi="Arial Narrow"/>
        </w:rPr>
      </w:pPr>
      <w:r w:rsidRPr="006B79AE">
        <w:rPr>
          <w:rFonts w:ascii="Arial Narrow" w:hAnsi="Arial Narrow"/>
        </w:rPr>
        <w:t xml:space="preserve">Riders who have competed in GVRHA Green Rider prior to 2020 </w:t>
      </w:r>
      <w:r w:rsidR="003975EA">
        <w:rPr>
          <w:rFonts w:ascii="Arial Narrow" w:hAnsi="Arial Narrow"/>
        </w:rPr>
        <w:t>will transfer to the new entry level class system with 5 points</w:t>
      </w:r>
    </w:p>
    <w:p w14:paraId="1C0E2FE3" w14:textId="77777777" w:rsidR="00A31701" w:rsidRPr="006B79AE" w:rsidRDefault="00A31701" w:rsidP="00F55CD8">
      <w:pPr>
        <w:pStyle w:val="NoSpacing"/>
        <w:numPr>
          <w:ilvl w:val="0"/>
          <w:numId w:val="2"/>
        </w:numPr>
        <w:rPr>
          <w:rFonts w:ascii="Arial Narrow" w:hAnsi="Arial Narrow"/>
        </w:rPr>
      </w:pPr>
      <w:r w:rsidRPr="006B79AE">
        <w:rPr>
          <w:rFonts w:ascii="Arial Narrow" w:hAnsi="Arial Narrow"/>
        </w:rPr>
        <w:t>GVRHA reserves the right to accept entries at their discretion</w:t>
      </w:r>
      <w:r w:rsidR="008704A6" w:rsidRPr="006B79AE">
        <w:rPr>
          <w:rFonts w:ascii="Arial Narrow" w:hAnsi="Arial Narrow"/>
        </w:rPr>
        <w:t>.</w:t>
      </w:r>
    </w:p>
    <w:p w14:paraId="674FE3BD" w14:textId="77777777" w:rsidR="00FF310B" w:rsidRPr="006B79AE" w:rsidRDefault="00FF310B" w:rsidP="00A31701">
      <w:pPr>
        <w:pStyle w:val="NoSpacing"/>
        <w:rPr>
          <w:rFonts w:ascii="Arial Narrow" w:hAnsi="Arial Narrow"/>
        </w:rPr>
      </w:pPr>
    </w:p>
    <w:p w14:paraId="7EE0C66A" w14:textId="33456282" w:rsidR="006A607A" w:rsidRPr="006B79AE" w:rsidRDefault="00FF310B" w:rsidP="006A607A">
      <w:pPr>
        <w:pStyle w:val="NoSpacing"/>
        <w:rPr>
          <w:rFonts w:ascii="Arial Narrow" w:hAnsi="Arial Narrow"/>
        </w:rPr>
      </w:pPr>
      <w:r w:rsidRPr="006B79AE">
        <w:rPr>
          <w:rFonts w:ascii="Arial Narrow" w:hAnsi="Arial Narrow"/>
        </w:rPr>
        <w:t>GVRHA Green R</w:t>
      </w:r>
      <w:r w:rsidR="0014440B">
        <w:rPr>
          <w:rFonts w:ascii="Arial Narrow" w:hAnsi="Arial Narrow"/>
        </w:rPr>
        <w:t>ein</w:t>
      </w:r>
      <w:r w:rsidRPr="006B79AE">
        <w:rPr>
          <w:rFonts w:ascii="Arial Narrow" w:hAnsi="Arial Narrow"/>
        </w:rPr>
        <w:t>er &amp; GVRHA Beginner eligibility shall be determined by a points system the competitor earns from competing in GVRHA shows</w:t>
      </w:r>
      <w:r w:rsidR="000516D4">
        <w:rPr>
          <w:rFonts w:ascii="Arial Narrow" w:hAnsi="Arial Narrow"/>
        </w:rPr>
        <w:t xml:space="preserve"> only</w:t>
      </w:r>
      <w:r w:rsidRPr="006B79AE">
        <w:rPr>
          <w:rFonts w:ascii="Arial Narrow" w:hAnsi="Arial Narrow"/>
        </w:rPr>
        <w:t xml:space="preserve">. These points are lifetime points accrued within the club and carry over annually. </w:t>
      </w:r>
      <w:r w:rsidR="006B6781" w:rsidRPr="006B79AE">
        <w:rPr>
          <w:rFonts w:ascii="Arial Narrow" w:hAnsi="Arial Narrow"/>
        </w:rPr>
        <w:t>Entry level riders may rid</w:t>
      </w:r>
      <w:r w:rsidR="001522B8">
        <w:rPr>
          <w:rFonts w:ascii="Arial Narrow" w:hAnsi="Arial Narrow"/>
        </w:rPr>
        <w:t>e up a class, bot</w:t>
      </w:r>
      <w:r w:rsidR="00C5283F">
        <w:rPr>
          <w:rFonts w:ascii="Arial Narrow" w:hAnsi="Arial Narrow"/>
        </w:rPr>
        <w:t>h</w:t>
      </w:r>
      <w:r w:rsidR="001522B8">
        <w:rPr>
          <w:rFonts w:ascii="Arial Narrow" w:hAnsi="Arial Narrow"/>
        </w:rPr>
        <w:t xml:space="preserve"> sanctioned and </w:t>
      </w:r>
      <w:r w:rsidR="00373F37">
        <w:rPr>
          <w:rFonts w:ascii="Arial Narrow" w:hAnsi="Arial Narrow"/>
        </w:rPr>
        <w:t>non-sanctioned</w:t>
      </w:r>
      <w:r w:rsidR="001522B8">
        <w:rPr>
          <w:rFonts w:ascii="Arial Narrow" w:hAnsi="Arial Narrow"/>
        </w:rPr>
        <w:t xml:space="preserve">, however points will only be tallied from </w:t>
      </w:r>
      <w:r w:rsidR="006B6781" w:rsidRPr="006B79AE">
        <w:rPr>
          <w:rFonts w:ascii="Arial Narrow" w:hAnsi="Arial Narrow"/>
        </w:rPr>
        <w:t>e</w:t>
      </w:r>
      <w:r w:rsidRPr="006B79AE">
        <w:rPr>
          <w:rFonts w:ascii="Arial Narrow" w:hAnsi="Arial Narrow"/>
        </w:rPr>
        <w:t>ntry Level class</w:t>
      </w:r>
      <w:r w:rsidR="001522B8">
        <w:rPr>
          <w:rFonts w:ascii="Arial Narrow" w:hAnsi="Arial Narrow"/>
        </w:rPr>
        <w:t xml:space="preserve"> placings.</w:t>
      </w:r>
      <w:r w:rsidR="00C5283F">
        <w:rPr>
          <w:rFonts w:ascii="Arial Narrow" w:hAnsi="Arial Narrow"/>
        </w:rPr>
        <w:t xml:space="preserve"> </w:t>
      </w:r>
      <w:r w:rsidR="006A607A" w:rsidRPr="006B79AE">
        <w:rPr>
          <w:rFonts w:ascii="Arial Narrow" w:hAnsi="Arial Narrow"/>
        </w:rPr>
        <w:t>Once the nominated level of points is reached, a rider can see out the show season but will not be eligible to compete in the following season. Any rider that wins the final of the GVRHA Green R</w:t>
      </w:r>
      <w:r w:rsidR="0014440B">
        <w:rPr>
          <w:rFonts w:ascii="Arial Narrow" w:hAnsi="Arial Narrow"/>
        </w:rPr>
        <w:t>eine</w:t>
      </w:r>
      <w:r w:rsidR="006A607A" w:rsidRPr="006B79AE">
        <w:rPr>
          <w:rFonts w:ascii="Arial Narrow" w:hAnsi="Arial Narrow"/>
        </w:rPr>
        <w:t>r Buckle Series is no longer eligible for GVRHA Green R</w:t>
      </w:r>
      <w:r w:rsidR="0014440B">
        <w:rPr>
          <w:rFonts w:ascii="Arial Narrow" w:hAnsi="Arial Narrow"/>
        </w:rPr>
        <w:t>eine</w:t>
      </w:r>
      <w:r w:rsidR="006A607A" w:rsidRPr="006B79AE">
        <w:rPr>
          <w:rFonts w:ascii="Arial Narrow" w:hAnsi="Arial Narrow"/>
        </w:rPr>
        <w:t>r regardless of the restrictions as stated above. (See separate conditions for GVRHA Green R</w:t>
      </w:r>
      <w:r w:rsidR="0014440B">
        <w:rPr>
          <w:rFonts w:ascii="Arial Narrow" w:hAnsi="Arial Narrow"/>
        </w:rPr>
        <w:t>einer</w:t>
      </w:r>
      <w:r w:rsidR="006A607A" w:rsidRPr="006B79AE">
        <w:rPr>
          <w:rFonts w:ascii="Arial Narrow" w:hAnsi="Arial Narrow"/>
        </w:rPr>
        <w:t xml:space="preserve"> Buckle Series)</w:t>
      </w:r>
    </w:p>
    <w:p w14:paraId="1028BAE9" w14:textId="77777777" w:rsidR="006A607A" w:rsidRPr="006B79AE" w:rsidRDefault="006A607A" w:rsidP="006A607A">
      <w:pPr>
        <w:pStyle w:val="NoSpacing"/>
        <w:rPr>
          <w:rFonts w:ascii="Arial Narrow" w:hAnsi="Arial Narrow"/>
        </w:rPr>
      </w:pPr>
    </w:p>
    <w:p w14:paraId="7B8D736F" w14:textId="67344A23" w:rsidR="000516D4" w:rsidRDefault="006B6781" w:rsidP="006A607A">
      <w:pPr>
        <w:pStyle w:val="NoSpacing"/>
        <w:rPr>
          <w:rFonts w:ascii="Arial Narrow" w:hAnsi="Arial Narrow"/>
        </w:rPr>
      </w:pPr>
      <w:r w:rsidRPr="006B79AE">
        <w:rPr>
          <w:rFonts w:ascii="Arial Narrow" w:hAnsi="Arial Narrow"/>
        </w:rPr>
        <w:t xml:space="preserve">Entry Level classes will not attract prize money </w:t>
      </w:r>
      <w:r w:rsidR="000516D4">
        <w:rPr>
          <w:rFonts w:ascii="Arial Narrow" w:hAnsi="Arial Narrow"/>
        </w:rPr>
        <w:t>or</w:t>
      </w:r>
      <w:r w:rsidRPr="006B79AE">
        <w:rPr>
          <w:rFonts w:ascii="Arial Narrow" w:hAnsi="Arial Narrow"/>
        </w:rPr>
        <w:t xml:space="preserve"> included in the annual GVR</w:t>
      </w:r>
      <w:r w:rsidR="000516D4">
        <w:rPr>
          <w:rFonts w:ascii="Arial Narrow" w:hAnsi="Arial Narrow"/>
        </w:rPr>
        <w:t>HA End of Year Hi Point Awards however both Beginner &amp; Green riders are elig</w:t>
      </w:r>
      <w:r w:rsidR="001522B8">
        <w:rPr>
          <w:rFonts w:ascii="Arial Narrow" w:hAnsi="Arial Narrow"/>
        </w:rPr>
        <w:t>i</w:t>
      </w:r>
      <w:r w:rsidR="000516D4">
        <w:rPr>
          <w:rFonts w:ascii="Arial Narrow" w:hAnsi="Arial Narrow"/>
        </w:rPr>
        <w:t>ble for qualification into the Green R</w:t>
      </w:r>
      <w:r w:rsidR="0014440B">
        <w:rPr>
          <w:rFonts w:ascii="Arial Narrow" w:hAnsi="Arial Narrow"/>
        </w:rPr>
        <w:t>einer</w:t>
      </w:r>
      <w:r w:rsidR="000516D4">
        <w:rPr>
          <w:rFonts w:ascii="Arial Narrow" w:hAnsi="Arial Narrow"/>
        </w:rPr>
        <w:t xml:space="preserve"> Buckle Series.</w:t>
      </w:r>
    </w:p>
    <w:p w14:paraId="05972D6D" w14:textId="491E41FF" w:rsidR="006B6781" w:rsidRPr="006B79AE" w:rsidRDefault="006B6781" w:rsidP="006A607A">
      <w:pPr>
        <w:pStyle w:val="NoSpacing"/>
        <w:rPr>
          <w:rFonts w:ascii="Arial Narrow" w:hAnsi="Arial Narrow"/>
        </w:rPr>
      </w:pPr>
    </w:p>
    <w:p w14:paraId="13B66B98" w14:textId="77777777" w:rsidR="006A607A" w:rsidRPr="006B79AE" w:rsidRDefault="006A607A" w:rsidP="006A607A">
      <w:pPr>
        <w:pStyle w:val="NoSpacing"/>
        <w:rPr>
          <w:rFonts w:ascii="Arial Narrow" w:hAnsi="Arial Narrow"/>
        </w:rPr>
      </w:pPr>
    </w:p>
    <w:p w14:paraId="584A5426" w14:textId="782B5B70" w:rsidR="00A31701" w:rsidRPr="006B79AE" w:rsidRDefault="00A31701" w:rsidP="000C2C0A">
      <w:pPr>
        <w:pStyle w:val="NoSpacing"/>
        <w:rPr>
          <w:rFonts w:ascii="Arial Narrow" w:hAnsi="Arial Narrow"/>
          <w:b/>
        </w:rPr>
      </w:pPr>
      <w:r w:rsidRPr="006B79AE">
        <w:rPr>
          <w:rFonts w:ascii="Arial Narrow" w:hAnsi="Arial Narrow"/>
          <w:b/>
        </w:rPr>
        <w:t xml:space="preserve">GVRHA </w:t>
      </w:r>
      <w:r w:rsidR="006B6781" w:rsidRPr="006B79AE">
        <w:rPr>
          <w:rFonts w:ascii="Arial Narrow" w:hAnsi="Arial Narrow"/>
          <w:b/>
        </w:rPr>
        <w:t>BEGINNER</w:t>
      </w:r>
      <w:r w:rsidRPr="006B79AE">
        <w:rPr>
          <w:rFonts w:ascii="Arial Narrow" w:hAnsi="Arial Narrow"/>
          <w:b/>
        </w:rPr>
        <w:t xml:space="preserve"> - </w:t>
      </w:r>
      <w:r w:rsidR="003975EA">
        <w:rPr>
          <w:rFonts w:ascii="Arial Narrow" w:hAnsi="Arial Narrow"/>
          <w:b/>
        </w:rPr>
        <w:t>&lt;15</w:t>
      </w:r>
      <w:r w:rsidR="00F55CD8" w:rsidRPr="006B79AE">
        <w:rPr>
          <w:rFonts w:ascii="Arial Narrow" w:hAnsi="Arial Narrow"/>
          <w:b/>
        </w:rPr>
        <w:t xml:space="preserve"> POINTS - </w:t>
      </w:r>
      <w:r w:rsidRPr="006B79AE">
        <w:rPr>
          <w:rFonts w:ascii="Arial Narrow" w:hAnsi="Arial Narrow"/>
          <w:b/>
        </w:rPr>
        <w:t>Modified NRHA pattern to be ridden.</w:t>
      </w:r>
    </w:p>
    <w:p w14:paraId="368B1CE8" w14:textId="77777777" w:rsidR="00A31701" w:rsidRPr="006B79AE" w:rsidRDefault="00975149" w:rsidP="00A31701">
      <w:pPr>
        <w:pStyle w:val="NoSpacing"/>
        <w:rPr>
          <w:rFonts w:ascii="Arial Narrow" w:hAnsi="Arial Narrow"/>
        </w:rPr>
      </w:pPr>
      <w:r w:rsidRPr="006B79AE">
        <w:rPr>
          <w:rFonts w:ascii="Arial Narrow" w:hAnsi="Arial Narrow"/>
        </w:rPr>
        <w:t xml:space="preserve">Riders with less than 2 years reining experience. </w:t>
      </w:r>
      <w:r w:rsidR="00A31701" w:rsidRPr="006B79AE">
        <w:rPr>
          <w:rFonts w:ascii="Arial Narrow" w:hAnsi="Arial Narrow"/>
        </w:rPr>
        <w:t>Riders may ride one or two handed and may swap during the pattern</w:t>
      </w:r>
      <w:r w:rsidR="008704A6" w:rsidRPr="006B79AE">
        <w:rPr>
          <w:rFonts w:ascii="Arial Narrow" w:hAnsi="Arial Narrow"/>
        </w:rPr>
        <w:t>. F</w:t>
      </w:r>
      <w:r w:rsidR="00A31701" w:rsidRPr="006B79AE">
        <w:rPr>
          <w:rFonts w:ascii="Arial Narrow" w:hAnsi="Arial Narrow"/>
        </w:rPr>
        <w:t>lying lead changes</w:t>
      </w:r>
      <w:r w:rsidRPr="006B79AE">
        <w:rPr>
          <w:rFonts w:ascii="Arial Narrow" w:hAnsi="Arial Narrow"/>
        </w:rPr>
        <w:t xml:space="preserve"> </w:t>
      </w:r>
      <w:r w:rsidR="002634E6" w:rsidRPr="006B79AE">
        <w:rPr>
          <w:rFonts w:ascii="Arial Narrow" w:hAnsi="Arial Narrow"/>
        </w:rPr>
        <w:t>or stop and lope on the correct lead i</w:t>
      </w:r>
      <w:r w:rsidR="00A31701" w:rsidRPr="006B79AE">
        <w:rPr>
          <w:rFonts w:ascii="Arial Narrow" w:hAnsi="Arial Narrow"/>
        </w:rPr>
        <w:t xml:space="preserve">s allowed without penalty. </w:t>
      </w:r>
    </w:p>
    <w:p w14:paraId="11E0C7BA" w14:textId="77777777" w:rsidR="00A31701" w:rsidRPr="006B79AE" w:rsidRDefault="00A31701" w:rsidP="000C2C0A">
      <w:pPr>
        <w:pStyle w:val="NoSpacing"/>
        <w:rPr>
          <w:rFonts w:ascii="Arial Narrow" w:hAnsi="Arial Narrow"/>
          <w:b/>
        </w:rPr>
      </w:pPr>
    </w:p>
    <w:p w14:paraId="775ADD12" w14:textId="18D0CA94" w:rsidR="000C2C0A" w:rsidRPr="006B79AE" w:rsidRDefault="006B6781" w:rsidP="000C2C0A">
      <w:pPr>
        <w:pStyle w:val="NoSpacing"/>
        <w:rPr>
          <w:rFonts w:ascii="Arial Narrow" w:hAnsi="Arial Narrow"/>
          <w:b/>
        </w:rPr>
      </w:pPr>
      <w:r w:rsidRPr="006B79AE">
        <w:rPr>
          <w:rFonts w:ascii="Arial Narrow" w:hAnsi="Arial Narrow"/>
          <w:b/>
        </w:rPr>
        <w:t>GVRHA GREEN R</w:t>
      </w:r>
      <w:r w:rsidR="0014440B">
        <w:rPr>
          <w:rFonts w:ascii="Arial Narrow" w:hAnsi="Arial Narrow"/>
          <w:b/>
        </w:rPr>
        <w:t>EIN</w:t>
      </w:r>
      <w:r w:rsidRPr="006B79AE">
        <w:rPr>
          <w:rFonts w:ascii="Arial Narrow" w:hAnsi="Arial Narrow"/>
          <w:b/>
        </w:rPr>
        <w:t xml:space="preserve">ER </w:t>
      </w:r>
      <w:r w:rsidR="006A607A" w:rsidRPr="006B79AE">
        <w:rPr>
          <w:rFonts w:ascii="Arial Narrow" w:hAnsi="Arial Narrow"/>
          <w:b/>
        </w:rPr>
        <w:t xml:space="preserve">- </w:t>
      </w:r>
      <w:r w:rsidR="003975EA">
        <w:rPr>
          <w:rFonts w:ascii="Arial Narrow" w:hAnsi="Arial Narrow"/>
          <w:b/>
        </w:rPr>
        <w:t>&lt;30</w:t>
      </w:r>
      <w:r w:rsidR="00F55CD8" w:rsidRPr="006B79AE">
        <w:rPr>
          <w:rFonts w:ascii="Arial Narrow" w:hAnsi="Arial Narrow"/>
          <w:b/>
        </w:rPr>
        <w:t xml:space="preserve"> POINT</w:t>
      </w:r>
      <w:r w:rsidR="003975EA">
        <w:rPr>
          <w:rFonts w:ascii="Arial Narrow" w:hAnsi="Arial Narrow"/>
          <w:b/>
        </w:rPr>
        <w:t>S</w:t>
      </w:r>
      <w:r w:rsidR="00F55CD8" w:rsidRPr="006B79AE">
        <w:rPr>
          <w:rFonts w:ascii="Arial Narrow" w:hAnsi="Arial Narrow"/>
          <w:b/>
        </w:rPr>
        <w:t xml:space="preserve">- </w:t>
      </w:r>
      <w:r w:rsidR="000739E9" w:rsidRPr="006B79AE">
        <w:rPr>
          <w:rFonts w:ascii="Arial Narrow" w:hAnsi="Arial Narrow"/>
          <w:b/>
        </w:rPr>
        <w:t xml:space="preserve">NRHA </w:t>
      </w:r>
      <w:r w:rsidR="001522B8">
        <w:rPr>
          <w:rFonts w:ascii="Arial Narrow" w:hAnsi="Arial Narrow"/>
          <w:b/>
        </w:rPr>
        <w:t>p</w:t>
      </w:r>
      <w:r w:rsidR="000739E9" w:rsidRPr="006B79AE">
        <w:rPr>
          <w:rFonts w:ascii="Arial Narrow" w:hAnsi="Arial Narrow"/>
          <w:b/>
        </w:rPr>
        <w:t xml:space="preserve">attern </w:t>
      </w:r>
      <w:r w:rsidR="001522B8">
        <w:rPr>
          <w:rFonts w:ascii="Arial Narrow" w:hAnsi="Arial Narrow"/>
          <w:b/>
        </w:rPr>
        <w:t xml:space="preserve">or Modified pattern </w:t>
      </w:r>
      <w:r w:rsidR="000739E9" w:rsidRPr="006B79AE">
        <w:rPr>
          <w:rFonts w:ascii="Arial Narrow" w:hAnsi="Arial Narrow"/>
          <w:b/>
        </w:rPr>
        <w:t>to be ridden.</w:t>
      </w:r>
    </w:p>
    <w:p w14:paraId="73DFE5B6" w14:textId="77777777" w:rsidR="00D73AE0" w:rsidRPr="006B79AE" w:rsidRDefault="000C2C0A" w:rsidP="00F55CD8">
      <w:pPr>
        <w:pStyle w:val="NoSpacing"/>
        <w:rPr>
          <w:rFonts w:ascii="Arial Narrow" w:hAnsi="Arial Narrow"/>
        </w:rPr>
      </w:pPr>
      <w:r w:rsidRPr="006B79AE">
        <w:rPr>
          <w:rFonts w:ascii="Arial Narrow" w:hAnsi="Arial Narrow"/>
        </w:rPr>
        <w:t xml:space="preserve">Riders may ride one or two handed and </w:t>
      </w:r>
      <w:r w:rsidR="000739E9" w:rsidRPr="006B79AE">
        <w:rPr>
          <w:rFonts w:ascii="Arial Narrow" w:hAnsi="Arial Narrow"/>
        </w:rPr>
        <w:t>must remain unchanged throughout the pattern. F</w:t>
      </w:r>
      <w:r w:rsidRPr="006B79AE">
        <w:rPr>
          <w:rFonts w:ascii="Arial Narrow" w:hAnsi="Arial Narrow"/>
        </w:rPr>
        <w:t>lying lead changes</w:t>
      </w:r>
      <w:r w:rsidR="000739E9" w:rsidRPr="006B79AE">
        <w:rPr>
          <w:rFonts w:ascii="Arial Narrow" w:hAnsi="Arial Narrow"/>
        </w:rPr>
        <w:t xml:space="preserve"> </w:t>
      </w:r>
      <w:r w:rsidR="002634E6" w:rsidRPr="006B79AE">
        <w:rPr>
          <w:rFonts w:ascii="Arial Narrow" w:hAnsi="Arial Narrow"/>
        </w:rPr>
        <w:t>or stop and lope on the correct lead is</w:t>
      </w:r>
      <w:r w:rsidR="00975149" w:rsidRPr="006B79AE">
        <w:rPr>
          <w:rFonts w:ascii="Arial Narrow" w:hAnsi="Arial Narrow"/>
        </w:rPr>
        <w:t xml:space="preserve"> allowed without penalty.</w:t>
      </w:r>
      <w:r w:rsidR="00C303C1" w:rsidRPr="006B79AE">
        <w:rPr>
          <w:rFonts w:ascii="Arial Narrow" w:hAnsi="Arial Narrow"/>
        </w:rPr>
        <w:t xml:space="preserve"> </w:t>
      </w:r>
    </w:p>
    <w:p w14:paraId="6F7C5FCA" w14:textId="77777777" w:rsidR="000C2C0A" w:rsidRPr="006B79AE" w:rsidRDefault="000C2C0A" w:rsidP="000C2C0A">
      <w:pPr>
        <w:pStyle w:val="NoSpacing"/>
        <w:rPr>
          <w:rFonts w:ascii="Arial Narrow" w:hAnsi="Arial Narrow"/>
        </w:rPr>
      </w:pPr>
    </w:p>
    <w:p w14:paraId="1173BF26" w14:textId="77777777" w:rsidR="00F55CD8" w:rsidRPr="006B79AE" w:rsidRDefault="00F55CD8" w:rsidP="00F55CD8">
      <w:pPr>
        <w:pStyle w:val="NoSpacing"/>
        <w:rPr>
          <w:rFonts w:ascii="Arial Narrow" w:hAnsi="Arial Narrow"/>
          <w:b/>
        </w:rPr>
      </w:pPr>
      <w:r w:rsidRPr="006B79AE">
        <w:rPr>
          <w:rFonts w:ascii="Arial Narrow" w:hAnsi="Arial Narrow"/>
          <w:b/>
        </w:rPr>
        <w:t>POINTS CALCULATION</w:t>
      </w:r>
    </w:p>
    <w:p w14:paraId="2078C489" w14:textId="77777777" w:rsidR="00F55CD8" w:rsidRPr="006B79AE" w:rsidRDefault="00F55CD8" w:rsidP="00F55CD8">
      <w:pPr>
        <w:pStyle w:val="NoSpacing"/>
        <w:rPr>
          <w:rFonts w:ascii="Arial Narrow" w:hAnsi="Arial Narrow"/>
          <w:sz w:val="20"/>
          <w:szCs w:val="20"/>
        </w:rPr>
      </w:pPr>
      <w:r w:rsidRPr="006B79AE">
        <w:rPr>
          <w:rFonts w:ascii="Arial Narrow" w:hAnsi="Arial Narrow"/>
          <w:sz w:val="20"/>
          <w:szCs w:val="20"/>
        </w:rPr>
        <w:t>1st place = 6 points</w:t>
      </w:r>
    </w:p>
    <w:p w14:paraId="54188A4B" w14:textId="77777777" w:rsidR="00F55CD8" w:rsidRPr="006B79AE" w:rsidRDefault="00F55CD8" w:rsidP="00F55CD8">
      <w:pPr>
        <w:pStyle w:val="NoSpacing"/>
        <w:rPr>
          <w:rFonts w:ascii="Arial Narrow" w:hAnsi="Arial Narrow"/>
          <w:sz w:val="20"/>
          <w:szCs w:val="20"/>
        </w:rPr>
      </w:pPr>
      <w:r w:rsidRPr="006B79AE">
        <w:rPr>
          <w:rFonts w:ascii="Arial Narrow" w:hAnsi="Arial Narrow"/>
          <w:sz w:val="20"/>
          <w:szCs w:val="20"/>
        </w:rPr>
        <w:t>2nd place = 5 points</w:t>
      </w:r>
    </w:p>
    <w:p w14:paraId="4C7E46DF" w14:textId="77777777" w:rsidR="00F55CD8" w:rsidRPr="006B79AE" w:rsidRDefault="00F55CD8" w:rsidP="00F55CD8">
      <w:pPr>
        <w:pStyle w:val="NoSpacing"/>
        <w:rPr>
          <w:rFonts w:ascii="Arial Narrow" w:hAnsi="Arial Narrow"/>
          <w:sz w:val="20"/>
          <w:szCs w:val="20"/>
        </w:rPr>
      </w:pPr>
      <w:r w:rsidRPr="006B79AE">
        <w:rPr>
          <w:rFonts w:ascii="Arial Narrow" w:hAnsi="Arial Narrow"/>
          <w:sz w:val="20"/>
          <w:szCs w:val="20"/>
        </w:rPr>
        <w:t>3rd place = 4 points</w:t>
      </w:r>
    </w:p>
    <w:p w14:paraId="2371BADF" w14:textId="77777777" w:rsidR="00F55CD8" w:rsidRPr="006B79AE" w:rsidRDefault="00F55CD8" w:rsidP="00F55CD8">
      <w:pPr>
        <w:pStyle w:val="NoSpacing"/>
        <w:rPr>
          <w:rFonts w:ascii="Arial Narrow" w:hAnsi="Arial Narrow"/>
          <w:sz w:val="20"/>
          <w:szCs w:val="20"/>
        </w:rPr>
      </w:pPr>
      <w:r w:rsidRPr="006B79AE">
        <w:rPr>
          <w:rFonts w:ascii="Arial Narrow" w:hAnsi="Arial Narrow"/>
          <w:sz w:val="20"/>
          <w:szCs w:val="20"/>
        </w:rPr>
        <w:t>4th place = 3 points</w:t>
      </w:r>
    </w:p>
    <w:p w14:paraId="5D1AB907" w14:textId="77777777" w:rsidR="00F55CD8" w:rsidRPr="006B79AE" w:rsidRDefault="00F55CD8" w:rsidP="00F55CD8">
      <w:pPr>
        <w:pStyle w:val="NoSpacing"/>
        <w:rPr>
          <w:rFonts w:ascii="Arial Narrow" w:hAnsi="Arial Narrow"/>
          <w:sz w:val="20"/>
          <w:szCs w:val="20"/>
        </w:rPr>
      </w:pPr>
      <w:r w:rsidRPr="006B79AE">
        <w:rPr>
          <w:rFonts w:ascii="Arial Narrow" w:hAnsi="Arial Narrow"/>
          <w:sz w:val="20"/>
          <w:szCs w:val="20"/>
        </w:rPr>
        <w:t>5th place = 2 points</w:t>
      </w:r>
    </w:p>
    <w:p w14:paraId="65392E56" w14:textId="77777777" w:rsidR="00F55CD8" w:rsidRPr="006B79AE" w:rsidRDefault="00F55CD8" w:rsidP="00F55CD8">
      <w:pPr>
        <w:pStyle w:val="NoSpacing"/>
        <w:rPr>
          <w:rFonts w:ascii="Arial Narrow" w:hAnsi="Arial Narrow"/>
          <w:sz w:val="20"/>
          <w:szCs w:val="20"/>
        </w:rPr>
      </w:pPr>
      <w:r w:rsidRPr="006B79AE">
        <w:rPr>
          <w:rFonts w:ascii="Arial Narrow" w:hAnsi="Arial Narrow"/>
          <w:sz w:val="20"/>
          <w:szCs w:val="20"/>
        </w:rPr>
        <w:t>6th place = 1 point</w:t>
      </w:r>
    </w:p>
    <w:p w14:paraId="5DB38F8D" w14:textId="77777777" w:rsidR="006B6781" w:rsidRPr="006B79AE" w:rsidRDefault="006B6781" w:rsidP="00F55CD8">
      <w:pPr>
        <w:pStyle w:val="NoSpacing"/>
        <w:rPr>
          <w:rFonts w:ascii="Arial Narrow" w:hAnsi="Arial Narrow"/>
          <w:sz w:val="20"/>
          <w:szCs w:val="20"/>
        </w:rPr>
      </w:pPr>
    </w:p>
    <w:p w14:paraId="4C970D28" w14:textId="77777777" w:rsidR="000C2C0A" w:rsidRPr="006B79AE" w:rsidRDefault="006B6781" w:rsidP="00A31701">
      <w:pPr>
        <w:pStyle w:val="NoSpacing"/>
        <w:rPr>
          <w:rFonts w:ascii="Arial Narrow" w:hAnsi="Arial Narrow"/>
          <w:sz w:val="20"/>
          <w:szCs w:val="20"/>
        </w:rPr>
      </w:pPr>
      <w:r w:rsidRPr="006B79AE">
        <w:rPr>
          <w:rFonts w:ascii="Arial Narrow" w:hAnsi="Arial Narrow"/>
          <w:b/>
          <w:bCs/>
          <w:sz w:val="20"/>
          <w:szCs w:val="20"/>
        </w:rPr>
        <w:t>NOTE</w:t>
      </w:r>
      <w:r w:rsidRPr="006B79AE">
        <w:rPr>
          <w:rFonts w:ascii="Arial Narrow" w:hAnsi="Arial Narrow"/>
          <w:sz w:val="20"/>
          <w:szCs w:val="20"/>
        </w:rPr>
        <w:t>: Classes with less than 6 riders will attract reduced points reflecting the number of exhibitors IE 3 Competitors 1</w:t>
      </w:r>
      <w:r w:rsidRPr="006B79AE">
        <w:rPr>
          <w:rFonts w:ascii="Arial Narrow" w:hAnsi="Arial Narrow"/>
          <w:sz w:val="20"/>
          <w:szCs w:val="20"/>
          <w:vertAlign w:val="superscript"/>
        </w:rPr>
        <w:t>st</w:t>
      </w:r>
      <w:r w:rsidRPr="006B79AE">
        <w:rPr>
          <w:rFonts w:ascii="Arial Narrow" w:hAnsi="Arial Narrow"/>
          <w:sz w:val="20"/>
          <w:szCs w:val="20"/>
        </w:rPr>
        <w:t xml:space="preserve"> Place – 3 points, 2</w:t>
      </w:r>
      <w:r w:rsidRPr="006B79AE">
        <w:rPr>
          <w:rFonts w:ascii="Arial Narrow" w:hAnsi="Arial Narrow"/>
          <w:sz w:val="20"/>
          <w:szCs w:val="20"/>
          <w:vertAlign w:val="superscript"/>
        </w:rPr>
        <w:t>nd</w:t>
      </w:r>
      <w:r w:rsidRPr="006B79AE">
        <w:rPr>
          <w:rFonts w:ascii="Arial Narrow" w:hAnsi="Arial Narrow"/>
          <w:sz w:val="20"/>
          <w:szCs w:val="20"/>
        </w:rPr>
        <w:t xml:space="preserve"> Place 2 points, 3</w:t>
      </w:r>
      <w:r w:rsidRPr="006B79AE">
        <w:rPr>
          <w:rFonts w:ascii="Arial Narrow" w:hAnsi="Arial Narrow"/>
          <w:sz w:val="20"/>
          <w:szCs w:val="20"/>
          <w:vertAlign w:val="superscript"/>
        </w:rPr>
        <w:t>rd</w:t>
      </w:r>
      <w:r w:rsidRPr="006B79AE">
        <w:rPr>
          <w:rFonts w:ascii="Arial Narrow" w:hAnsi="Arial Narrow"/>
          <w:sz w:val="20"/>
          <w:szCs w:val="20"/>
        </w:rPr>
        <w:t xml:space="preserve"> Place 1 point. </w:t>
      </w:r>
      <w:r w:rsidR="00F55CD8" w:rsidRPr="006B79AE">
        <w:rPr>
          <w:rFonts w:ascii="Arial Narrow" w:hAnsi="Arial Narrow"/>
          <w:sz w:val="20"/>
          <w:szCs w:val="20"/>
        </w:rPr>
        <w:t>Tied placings will each receive equal place points.</w:t>
      </w:r>
      <w:r w:rsidR="008054E6" w:rsidRPr="006B79AE">
        <w:rPr>
          <w:rFonts w:ascii="Arial Narrow" w:hAnsi="Arial Narrow"/>
          <w:sz w:val="20"/>
          <w:szCs w:val="20"/>
        </w:rPr>
        <w:t xml:space="preserve"> </w:t>
      </w:r>
      <w:r w:rsidR="00706849" w:rsidRPr="006B79AE">
        <w:rPr>
          <w:rFonts w:ascii="Arial Narrow" w:hAnsi="Arial Narrow"/>
          <w:sz w:val="20"/>
          <w:szCs w:val="20"/>
        </w:rPr>
        <w:t xml:space="preserve"> </w:t>
      </w:r>
      <w:r w:rsidR="00CE4A90" w:rsidRPr="006B79AE">
        <w:rPr>
          <w:rFonts w:ascii="Arial Narrow" w:hAnsi="Arial Narrow"/>
          <w:sz w:val="20"/>
          <w:szCs w:val="20"/>
        </w:rPr>
        <w:t>IE Equal 1</w:t>
      </w:r>
      <w:r w:rsidR="00CE4A90" w:rsidRPr="006B79AE">
        <w:rPr>
          <w:rFonts w:ascii="Arial Narrow" w:hAnsi="Arial Narrow"/>
          <w:sz w:val="20"/>
          <w:szCs w:val="20"/>
          <w:vertAlign w:val="superscript"/>
        </w:rPr>
        <w:t>st</w:t>
      </w:r>
      <w:r w:rsidR="00CE4A90" w:rsidRPr="006B79AE">
        <w:rPr>
          <w:rFonts w:ascii="Arial Narrow" w:hAnsi="Arial Narrow"/>
          <w:sz w:val="20"/>
          <w:szCs w:val="20"/>
        </w:rPr>
        <w:t xml:space="preserve"> – 6 points each/ no second place</w:t>
      </w:r>
    </w:p>
    <w:sectPr w:rsidR="000C2C0A" w:rsidRPr="006B79A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8555" w14:textId="77777777" w:rsidR="00FD372D" w:rsidRDefault="00FD372D" w:rsidP="006B79AE">
      <w:pPr>
        <w:spacing w:after="0" w:line="240" w:lineRule="auto"/>
      </w:pPr>
      <w:r>
        <w:separator/>
      </w:r>
    </w:p>
  </w:endnote>
  <w:endnote w:type="continuationSeparator" w:id="0">
    <w:p w14:paraId="4517CCD1" w14:textId="77777777" w:rsidR="00FD372D" w:rsidRDefault="00FD372D" w:rsidP="006B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D948" w14:textId="77777777" w:rsidR="00FD372D" w:rsidRDefault="00FD372D" w:rsidP="006B79AE">
      <w:pPr>
        <w:spacing w:after="0" w:line="240" w:lineRule="auto"/>
      </w:pPr>
      <w:r>
        <w:separator/>
      </w:r>
    </w:p>
  </w:footnote>
  <w:footnote w:type="continuationSeparator" w:id="0">
    <w:p w14:paraId="0D7204F8" w14:textId="77777777" w:rsidR="00FD372D" w:rsidRDefault="00FD372D" w:rsidP="006B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8BA" w14:textId="6EBAFD3C" w:rsidR="006B79AE" w:rsidRDefault="006B79AE">
    <w:pPr>
      <w:pStyle w:val="Header"/>
    </w:pPr>
    <w:r>
      <w:rPr>
        <w:noProof/>
        <w:lang w:eastAsia="en-AU"/>
      </w:rPr>
      <w:drawing>
        <wp:inline distT="0" distB="0" distL="0" distR="0" wp14:anchorId="0A561CC9" wp14:editId="249B0C0F">
          <wp:extent cx="1035050" cy="914400"/>
          <wp:effectExtent l="0" t="0" r="1270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79AE">
      <w:rPr>
        <w:rFonts w:ascii="Arial Narrow" w:hAnsi="Arial Narrow"/>
        <w:b/>
        <w:bCs/>
        <w:sz w:val="48"/>
        <w:szCs w:val="48"/>
      </w:rPr>
      <w:ptab w:relativeTo="margin" w:alignment="center" w:leader="none"/>
    </w:r>
    <w:r w:rsidRPr="006B79AE">
      <w:rPr>
        <w:rFonts w:ascii="Arial Narrow" w:hAnsi="Arial Narrow"/>
        <w:b/>
        <w:bCs/>
        <w:sz w:val="48"/>
        <w:szCs w:val="48"/>
      </w:rPr>
      <w:t>GVRHA E</w:t>
    </w:r>
    <w:r>
      <w:rPr>
        <w:rFonts w:ascii="Arial Narrow" w:hAnsi="Arial Narrow"/>
        <w:b/>
        <w:bCs/>
        <w:sz w:val="48"/>
        <w:szCs w:val="48"/>
      </w:rPr>
      <w:t>ntry</w:t>
    </w:r>
    <w:r w:rsidRPr="006B79AE">
      <w:rPr>
        <w:rFonts w:ascii="Arial Narrow" w:hAnsi="Arial Narrow"/>
        <w:b/>
        <w:bCs/>
        <w:sz w:val="48"/>
        <w:szCs w:val="48"/>
      </w:rPr>
      <w:t xml:space="preserve"> L</w:t>
    </w:r>
    <w:r>
      <w:rPr>
        <w:rFonts w:ascii="Arial Narrow" w:hAnsi="Arial Narrow"/>
        <w:b/>
        <w:bCs/>
        <w:sz w:val="48"/>
        <w:szCs w:val="48"/>
      </w:rPr>
      <w:t>evel</w:t>
    </w:r>
    <w:r w:rsidR="00360785">
      <w:rPr>
        <w:rFonts w:ascii="Arial Narrow" w:hAnsi="Arial Narrow"/>
        <w:b/>
        <w:bCs/>
        <w:sz w:val="48"/>
        <w:szCs w:val="48"/>
      </w:rPr>
      <w:t xml:space="preserve"> Conditions</w:t>
    </w:r>
    <w:r w:rsidRPr="006B79AE">
      <w:rPr>
        <w:rFonts w:ascii="Arial Narrow" w:hAnsi="Arial Narrow"/>
        <w:b/>
        <w:bCs/>
        <w:sz w:val="48"/>
        <w:szCs w:val="4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F"/>
    <w:multiLevelType w:val="hybridMultilevel"/>
    <w:tmpl w:val="47F61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D45E8"/>
    <w:multiLevelType w:val="hybridMultilevel"/>
    <w:tmpl w:val="1264D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5840"/>
    <w:multiLevelType w:val="hybridMultilevel"/>
    <w:tmpl w:val="B8A2D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B0FD7"/>
    <w:multiLevelType w:val="hybridMultilevel"/>
    <w:tmpl w:val="97040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62548">
    <w:abstractNumId w:val="2"/>
  </w:num>
  <w:num w:numId="2" w16cid:durableId="34349832">
    <w:abstractNumId w:val="1"/>
  </w:num>
  <w:num w:numId="3" w16cid:durableId="93331103">
    <w:abstractNumId w:val="0"/>
  </w:num>
  <w:num w:numId="4" w16cid:durableId="1454328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C0A"/>
    <w:rsid w:val="00004E98"/>
    <w:rsid w:val="000516D4"/>
    <w:rsid w:val="000739E9"/>
    <w:rsid w:val="000904BD"/>
    <w:rsid w:val="000C2C0A"/>
    <w:rsid w:val="00113915"/>
    <w:rsid w:val="0012580A"/>
    <w:rsid w:val="0014440B"/>
    <w:rsid w:val="00146F03"/>
    <w:rsid w:val="001522B8"/>
    <w:rsid w:val="0016657F"/>
    <w:rsid w:val="001A2FF0"/>
    <w:rsid w:val="002634E6"/>
    <w:rsid w:val="00360785"/>
    <w:rsid w:val="00373F37"/>
    <w:rsid w:val="003975EA"/>
    <w:rsid w:val="004D5EB7"/>
    <w:rsid w:val="006A607A"/>
    <w:rsid w:val="006B6781"/>
    <w:rsid w:val="006B79AE"/>
    <w:rsid w:val="00706849"/>
    <w:rsid w:val="008054E6"/>
    <w:rsid w:val="008704A6"/>
    <w:rsid w:val="0094379C"/>
    <w:rsid w:val="00975149"/>
    <w:rsid w:val="00A3040E"/>
    <w:rsid w:val="00A31701"/>
    <w:rsid w:val="00AF66AD"/>
    <w:rsid w:val="00C303C1"/>
    <w:rsid w:val="00C5283F"/>
    <w:rsid w:val="00CE4A90"/>
    <w:rsid w:val="00D73AE0"/>
    <w:rsid w:val="00DF6A31"/>
    <w:rsid w:val="00E57A92"/>
    <w:rsid w:val="00F16B9D"/>
    <w:rsid w:val="00F55CD8"/>
    <w:rsid w:val="00F95546"/>
    <w:rsid w:val="00FD372D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CF010"/>
  <w15:chartTrackingRefBased/>
  <w15:docId w15:val="{DCC8F77F-9499-4817-A288-B4E7B8AB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C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7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9AE"/>
  </w:style>
  <w:style w:type="paragraph" w:styleId="Footer">
    <w:name w:val="footer"/>
    <w:basedOn w:val="Normal"/>
    <w:link w:val="FooterChar"/>
    <w:uiPriority w:val="99"/>
    <w:unhideWhenUsed/>
    <w:rsid w:val="006B7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6CE8E.E17A39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GVRHA Secretary</dc:creator>
  <cp:keywords/>
  <dc:description/>
  <cp:lastModifiedBy>GVRHA Secretary</cp:lastModifiedBy>
  <cp:revision>10</cp:revision>
  <dcterms:created xsi:type="dcterms:W3CDTF">2021-01-26T09:48:00Z</dcterms:created>
  <dcterms:modified xsi:type="dcterms:W3CDTF">2024-01-07T05:39:00Z</dcterms:modified>
</cp:coreProperties>
</file>